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A65B2C" w:rsidRPr="00A65B2C">
        <w:rPr>
          <w:bCs/>
          <w:sz w:val="28"/>
          <w:szCs w:val="28"/>
        </w:rPr>
        <w:t>О внесении изменени</w:t>
      </w:r>
      <w:r w:rsidR="00A65B2C">
        <w:rPr>
          <w:bCs/>
          <w:sz w:val="28"/>
          <w:szCs w:val="28"/>
        </w:rPr>
        <w:t>й</w:t>
      </w:r>
      <w:r w:rsidR="00A65B2C" w:rsidRPr="00A65B2C">
        <w:rPr>
          <w:bCs/>
          <w:sz w:val="28"/>
          <w:szCs w:val="28"/>
        </w:rPr>
        <w:t xml:space="preserve"> </w:t>
      </w:r>
      <w:r w:rsidR="00745F8F" w:rsidRPr="00745F8F">
        <w:rPr>
          <w:bCs/>
          <w:sz w:val="28"/>
          <w:szCs w:val="28"/>
        </w:rPr>
        <w:t xml:space="preserve">в приложение 2 к приказу </w:t>
      </w:r>
      <w:r w:rsidR="00A65B2C" w:rsidRPr="00A65B2C">
        <w:rPr>
          <w:bCs/>
          <w:sz w:val="28"/>
          <w:szCs w:val="28"/>
        </w:rPr>
        <w:t>Министерства финансов Камчатского края от 31.05.2013 № 75 «Об установлении Порядка представления субъектами бюджетного планирования Камчатского края обоснований бюджетных ассигнований на очередной финансовый год и на плановый период»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F108C8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приказа разработан 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в связи с принятием </w:t>
      </w:r>
      <w:r w:rsidR="00F73ED1">
        <w:rPr>
          <w:rFonts w:ascii="Times New Roman" w:hAnsi="Times New Roman"/>
          <w:b w:val="0"/>
          <w:color w:val="000000" w:themeColor="text1"/>
          <w:sz w:val="28"/>
          <w:szCs w:val="28"/>
        </w:rPr>
        <w:t>постановления Правительства Камчатского края от 06.05.2021 № 174-П «Об утверждении Правил определения требований к закупаемым заказчиками отдельным видам товаров, работ, услуг (в том числе предельных цен товаров, работ, услуг), перечней и нормативов количества товаров, работ, услуг, их потребительских свойств и иных характеристик, применяемых при расчете нормативных затрат на обеспечение функций исполнительных органов государственной власти Камчатского края, подведомственных им краевых государственных казенных, бюджетных учреждений и государственных унитарных предприятий Камчатского края при закупке ими отдельных видов товаров, работ и услуг» нормы которого в обязательном порядке должны учитываться субъектами бюджетного планирования Камчатского края при планировании бюджетных ассигнований на очередной финансовый год и на плановый период</w:t>
      </w:r>
      <w:bookmarkStart w:id="0" w:name="_GoBack"/>
      <w:bookmarkEnd w:id="0"/>
      <w:r w:rsidR="00F73ED1">
        <w:rPr>
          <w:rFonts w:ascii="Times New Roman" w:hAnsi="Times New Roman"/>
          <w:b w:val="0"/>
          <w:color w:val="000000" w:themeColor="text1"/>
          <w:sz w:val="28"/>
          <w:szCs w:val="28"/>
        </w:rPr>
        <w:t xml:space="preserve">, а также 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в целях уточнения наименований отдельных главных распорядителей бюджетных средств и приведение в соответствие </w:t>
      </w:r>
      <w:r w:rsidR="00745F8F">
        <w:rPr>
          <w:rFonts w:ascii="Times New Roman" w:hAnsi="Times New Roman" w:cs="Times New Roman"/>
          <w:b w:val="0"/>
          <w:sz w:val="28"/>
          <w:szCs w:val="28"/>
        </w:rPr>
        <w:t>частей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 1.</w:t>
      </w:r>
      <w:r w:rsidR="00745F8F">
        <w:rPr>
          <w:rFonts w:ascii="Times New Roman" w:hAnsi="Times New Roman" w:cs="Times New Roman"/>
          <w:b w:val="0"/>
          <w:sz w:val="28"/>
          <w:szCs w:val="28"/>
        </w:rPr>
        <w:t>2, 1.5,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745F8F">
        <w:rPr>
          <w:rFonts w:ascii="Times New Roman" w:hAnsi="Times New Roman" w:cs="Times New Roman"/>
          <w:b w:val="0"/>
          <w:sz w:val="28"/>
          <w:szCs w:val="28"/>
        </w:rPr>
        <w:t>рассматриваемого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 проекта </w:t>
      </w:r>
      <w:r w:rsidR="000306A0">
        <w:rPr>
          <w:rFonts w:ascii="Times New Roman" w:hAnsi="Times New Roman" w:cs="Times New Roman"/>
          <w:b w:val="0"/>
          <w:sz w:val="28"/>
          <w:szCs w:val="28"/>
        </w:rPr>
        <w:t xml:space="preserve">приказа с изменениями, внесенными в 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60D36">
        <w:rPr>
          <w:rFonts w:ascii="Times New Roman" w:hAnsi="Times New Roman" w:cs="Times New Roman"/>
          <w:b w:val="0"/>
          <w:sz w:val="28"/>
          <w:szCs w:val="28"/>
        </w:rPr>
        <w:t>статьи</w:t>
      </w:r>
      <w:r w:rsidR="00F73ED1">
        <w:rPr>
          <w:rFonts w:ascii="Times New Roman" w:hAnsi="Times New Roman" w:cs="Times New Roman"/>
          <w:b w:val="0"/>
          <w:sz w:val="28"/>
          <w:szCs w:val="28"/>
        </w:rPr>
        <w:t xml:space="preserve"> 69, 69.1, 78, 78.1 БК РФ.</w:t>
      </w:r>
    </w:p>
    <w:p w:rsidR="00EA7CFB" w:rsidRPr="00471D69" w:rsidRDefault="00EA7CFB" w:rsidP="00F108C8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1D69"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A97ED0" w:rsidRPr="00F108C8" w:rsidRDefault="00EA7CFB" w:rsidP="00F108C8">
      <w:pPr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bCs/>
          <w:sz w:val="28"/>
          <w:szCs w:val="28"/>
        </w:rPr>
      </w:pPr>
      <w:r w:rsidRPr="00F108C8">
        <w:rPr>
          <w:bCs/>
          <w:sz w:val="28"/>
          <w:szCs w:val="28"/>
        </w:rPr>
        <w:t xml:space="preserve">Проект </w:t>
      </w:r>
      <w:r w:rsidR="00596546" w:rsidRPr="00471D69">
        <w:rPr>
          <w:bCs/>
          <w:sz w:val="28"/>
          <w:szCs w:val="28"/>
        </w:rPr>
        <w:t xml:space="preserve">приказа размещен </w:t>
      </w:r>
      <w:r w:rsidR="00A65B2C">
        <w:rPr>
          <w:bCs/>
          <w:sz w:val="28"/>
          <w:szCs w:val="28"/>
        </w:rPr>
        <w:t>17.05</w:t>
      </w:r>
      <w:r w:rsidRPr="00471D69">
        <w:rPr>
          <w:bCs/>
          <w:sz w:val="28"/>
          <w:szCs w:val="28"/>
        </w:rPr>
        <w:t>.202</w:t>
      </w:r>
      <w:r w:rsidR="00C370A2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</w:t>
      </w:r>
      <w:r w:rsidR="00596546" w:rsidRPr="00471D69">
        <w:rPr>
          <w:bCs/>
          <w:sz w:val="28"/>
          <w:szCs w:val="28"/>
        </w:rPr>
        <w:t xml:space="preserve">края для проведения в срок по </w:t>
      </w:r>
      <w:r w:rsidR="008F2ED8">
        <w:rPr>
          <w:bCs/>
          <w:sz w:val="28"/>
          <w:szCs w:val="28"/>
        </w:rPr>
        <w:t>25</w:t>
      </w:r>
      <w:r w:rsidR="00471D69" w:rsidRPr="00471D69">
        <w:rPr>
          <w:bCs/>
          <w:sz w:val="28"/>
          <w:szCs w:val="28"/>
        </w:rPr>
        <w:t>.</w:t>
      </w:r>
      <w:r w:rsidR="00C370A2">
        <w:rPr>
          <w:bCs/>
          <w:sz w:val="28"/>
          <w:szCs w:val="28"/>
        </w:rPr>
        <w:t>0</w:t>
      </w:r>
      <w:r w:rsidR="00A65B2C">
        <w:rPr>
          <w:bCs/>
          <w:sz w:val="28"/>
          <w:szCs w:val="28"/>
        </w:rPr>
        <w:t>5</w:t>
      </w:r>
      <w:r w:rsidRPr="00471D69">
        <w:rPr>
          <w:bCs/>
          <w:sz w:val="28"/>
          <w:szCs w:val="28"/>
        </w:rPr>
        <w:t>.202</w:t>
      </w:r>
      <w:r w:rsidR="001F7808">
        <w:rPr>
          <w:bCs/>
          <w:sz w:val="28"/>
          <w:szCs w:val="28"/>
        </w:rPr>
        <w:t>1</w:t>
      </w:r>
      <w:r w:rsidRPr="00471D69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2108" w:rsidRDefault="001B2108">
      <w:r>
        <w:separator/>
      </w:r>
    </w:p>
  </w:endnote>
  <w:endnote w:type="continuationSeparator" w:id="0">
    <w:p w:rsidR="001B2108" w:rsidRDefault="001B2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2108" w:rsidRDefault="001B2108">
      <w:r>
        <w:separator/>
      </w:r>
    </w:p>
  </w:footnote>
  <w:footnote w:type="continuationSeparator" w:id="0">
    <w:p w:rsidR="001B2108" w:rsidRDefault="001B2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06A0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2108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7F40"/>
    <w:rsid w:val="00720133"/>
    <w:rsid w:val="00722F95"/>
    <w:rsid w:val="00730A54"/>
    <w:rsid w:val="00731D3F"/>
    <w:rsid w:val="007323E4"/>
    <w:rsid w:val="00733DC4"/>
    <w:rsid w:val="00743340"/>
    <w:rsid w:val="00745F8F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26A2"/>
    <w:rsid w:val="00863EEF"/>
    <w:rsid w:val="00867506"/>
    <w:rsid w:val="00867E8F"/>
    <w:rsid w:val="0087217A"/>
    <w:rsid w:val="00873983"/>
    <w:rsid w:val="008757E3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2C9A"/>
    <w:rsid w:val="00A52DCF"/>
    <w:rsid w:val="00A54221"/>
    <w:rsid w:val="00A5593D"/>
    <w:rsid w:val="00A57575"/>
    <w:rsid w:val="00A6024D"/>
    <w:rsid w:val="00A607DD"/>
    <w:rsid w:val="00A60D36"/>
    <w:rsid w:val="00A62100"/>
    <w:rsid w:val="00A65B2C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3ED1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78EC0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D56DD-FBE5-4859-B15B-F994E952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Терещенко Елена Александровна</cp:lastModifiedBy>
  <cp:revision>16</cp:revision>
  <cp:lastPrinted>2021-05-14T02:35:00Z</cp:lastPrinted>
  <dcterms:created xsi:type="dcterms:W3CDTF">2021-01-14T02:51:00Z</dcterms:created>
  <dcterms:modified xsi:type="dcterms:W3CDTF">2021-05-16T22:05:00Z</dcterms:modified>
</cp:coreProperties>
</file>